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E1" w:rsidRPr="00813F09" w:rsidRDefault="001B4ABF" w:rsidP="003447E1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 </w:t>
      </w:r>
      <w:r w:rsidR="003447E1" w:rsidRPr="00813F09">
        <w:rPr>
          <w:rFonts w:ascii="TH SarabunIT๙" w:hAnsi="TH SarabunIT๙" w:cs="TH SarabunIT๙"/>
          <w:b/>
          <w:bCs/>
          <w:sz w:val="60"/>
          <w:szCs w:val="60"/>
          <w:cs/>
        </w:rPr>
        <w:t>คำนำ</w:t>
      </w:r>
    </w:p>
    <w:p w:rsidR="003447E1" w:rsidRPr="003447E1" w:rsidRDefault="003447E1" w:rsidP="003447E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447E1" w:rsidRPr="00813F09" w:rsidRDefault="003447E1" w:rsidP="003447E1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13F09">
        <w:rPr>
          <w:rFonts w:ascii="TH SarabunIT๙" w:hAnsi="TH SarabunIT๙" w:cs="TH SarabunIT๙"/>
          <w:sz w:val="32"/>
          <w:szCs w:val="32"/>
          <w:cs/>
        </w:rPr>
        <w:t xml:space="preserve">พระราชกฤษฎีกาว่าด้วยหลักเกณฑ์และวิธีการบริหารกิจการบ้านเมืองที่ดี พ.ศ. ๒๕๔๖  หมวด ๘ การประเมินผลการปฏิบัติราชการ กำหนดให้ส่วนราชการดำเนินการประเมินผลการปฏิบัติราชการของส่วนราชการเกี่ยวกับผลสัมฤทธิ์ของภารกิจ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ความพึงพอใจของประชาชนผู้รับบริการความคุ้มค่าในภารกิจ และอาจจัดให้มีการประเมินผลภาพรวมของผู้บังคับบัญชาแต่ละระดับ หรือหน่วยงานในส่วนราชการ โดยส่วนราชการที่ให้บริการมีคุณภาพเป็นไปตามเป้าหมายที่กำหนด สามารถเพิ่มผลงาน โดยไม่เป็นการเพิ่มค่าใช้จ่ายหรือสามารถดำเนินการตามแผนลดค่าใช้จ่ายต่อหน่วยได้ ส่วนราชการจะได้รับจัดสรรเงินรางวัลเพื่อนำไปจัดสรรในส่วนราชการ </w:t>
      </w:r>
    </w:p>
    <w:p w:rsidR="003447E1" w:rsidRPr="00813F09" w:rsidRDefault="003447E1" w:rsidP="003447E1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13F09">
        <w:rPr>
          <w:rFonts w:ascii="TH SarabunIT๙" w:hAnsi="TH SarabunIT๙" w:cs="TH SarabunIT๙"/>
          <w:sz w:val="32"/>
          <w:szCs w:val="32"/>
          <w:cs/>
        </w:rPr>
        <w:t>สำนักงานตำรวจแห่งชาติ ได้กำหนดให้หน่วยงานในระดับกองบัญชาการ หรือเทียบเท่า และ หน่วยงานระดับกองบังคับการในสังกัดสำนักงานผู้บัญชาการตำรวจแห่งชาติ จัดทำคำรับรองการปฏิบัติราชการและประเมินผลการปฏิบัติราชการ ทั้งนี้ สำนักงานยุทธศาสตร์ตำรวจ ได้จัดทำคู่มือการประเมินผลการปฏิบัติราชการตามแผนปฏิบัติราชการของหน่วย ประจำปีงบประมาณ พ.ศ. ๒๕๕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13F09">
        <w:rPr>
          <w:rFonts w:ascii="TH SarabunIT๙" w:hAnsi="TH SarabunIT๙" w:cs="TH SarabunIT๙"/>
          <w:sz w:val="32"/>
          <w:szCs w:val="32"/>
          <w:cs/>
        </w:rPr>
        <w:t xml:space="preserve"> เพื่อให้ทุกหน่วยงานในสังกัดใช้เป็นแนวทางในการดำเนินงานตามคำรับรองการปฏิบัติราชการ ซึ่งจะช่วยให้ทุกหน่วยงานมีความเข้าใจเกี่ยวกับกรอบและแนวทางการประเมินผลการปฏิบัติราชการมากยิ่งขึ้น  ส่งผลให้การประเมินผลการปฏิบัติราชการตามแผนปฏิบัติราชการของหน่วย เป็นไปอย่างมีประสิทธิภาพ และประสิทธิผล ตามเป้าหมายที่สำนักงานตำรวจแห่งชาติ กำหนดต่อไป</w:t>
      </w:r>
    </w:p>
    <w:p w:rsidR="003447E1" w:rsidRPr="007D4BE8" w:rsidRDefault="003447E1" w:rsidP="003447E1">
      <w:pPr>
        <w:spacing w:before="120"/>
        <w:ind w:firstLine="1418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 w:rsidRPr="00813F0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ทั้งนี้ หากเกณฑ์การให้คะแนนหรือตัวชี้วัด หรือข้อความอื่นใดที่ปรากฏในคู่มือการประเมินผลฯ นี้ </w:t>
      </w:r>
      <w:r w:rsidRPr="00813F09">
        <w:rPr>
          <w:rFonts w:ascii="TH SarabunIT๙" w:hAnsi="TH SarabunIT๙" w:cs="TH SarabunIT๙"/>
          <w:sz w:val="32"/>
          <w:szCs w:val="32"/>
          <w:cs/>
        </w:rPr>
        <w:t>ขัดแย้งกับ</w:t>
      </w:r>
      <w:r w:rsidRPr="00E57F5E">
        <w:rPr>
          <w:rFonts w:ascii="TH SarabunIT๙" w:hAnsi="TH SarabunIT๙" w:cs="TH SarabunIT๙"/>
          <w:sz w:val="32"/>
          <w:szCs w:val="32"/>
          <w:cs/>
        </w:rPr>
        <w:t>หนังสือเวียนที่สำนักงานยุทธศาสตร์ตำรวจ ได้แจ้งไว้ก่อนหน้านี้ ขอให้ใช้ข้อความตามคู่มือการประเมินผล ฯ แทน</w:t>
      </w:r>
    </w:p>
    <w:p w:rsidR="003447E1" w:rsidRDefault="003447E1" w:rsidP="003447E1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47E1" w:rsidRDefault="003447E1" w:rsidP="003447E1">
      <w:pPr>
        <w:spacing w:before="120"/>
        <w:ind w:firstLine="1418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กองบังคับการอำนวยการ</w:t>
      </w:r>
    </w:p>
    <w:p w:rsidR="003447E1" w:rsidRPr="00813F09" w:rsidRDefault="003447E1" w:rsidP="003447E1">
      <w:pPr>
        <w:spacing w:before="120"/>
        <w:ind w:firstLine="1418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13F09">
        <w:rPr>
          <w:rFonts w:ascii="TH SarabunIT๙" w:hAnsi="TH SarabunIT๙" w:cs="TH SarabunIT๙"/>
          <w:sz w:val="32"/>
          <w:szCs w:val="32"/>
          <w:cs/>
        </w:rPr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ตรวจคนเข้าเมือง</w:t>
      </w:r>
    </w:p>
    <w:p w:rsidR="00607666" w:rsidRDefault="00607666"/>
    <w:sectPr w:rsidR="00607666" w:rsidSect="003447E1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3447E1"/>
    <w:rsid w:val="001B4ABF"/>
    <w:rsid w:val="003447E1"/>
    <w:rsid w:val="00440FCD"/>
    <w:rsid w:val="0050322A"/>
    <w:rsid w:val="00607666"/>
    <w:rsid w:val="00727C75"/>
    <w:rsid w:val="00AF4C97"/>
    <w:rsid w:val="00C31A23"/>
    <w:rsid w:val="00CA348D"/>
    <w:rsid w:val="00E9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rdia New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E1"/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2016-06-07T10:27:00Z</cp:lastPrinted>
  <dcterms:created xsi:type="dcterms:W3CDTF">2016-05-23T10:37:00Z</dcterms:created>
  <dcterms:modified xsi:type="dcterms:W3CDTF">2016-06-07T10:48:00Z</dcterms:modified>
</cp:coreProperties>
</file>